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99441" w14:textId="77777777" w:rsidR="00A2191E" w:rsidRPr="00A2191E" w:rsidRDefault="00A2191E" w:rsidP="00A2191E">
      <w:pPr>
        <w:rPr>
          <w:b/>
          <w:bCs/>
          <w:color w:val="7F3F00"/>
        </w:rPr>
      </w:pPr>
      <w:r w:rsidRPr="00A2191E">
        <w:rPr>
          <w:b/>
          <w:bCs/>
          <w:color w:val="7F3F00"/>
        </w:rPr>
        <w:t>Manifiesto por la Igualdad y la Participación de la Mujer en el Deporte (CSD)</w:t>
      </w:r>
    </w:p>
    <w:p w14:paraId="55A944E6" w14:textId="77777777" w:rsidR="00A2191E" w:rsidRPr="00A2191E" w:rsidRDefault="00A2191E" w:rsidP="00A2191E">
      <w:r w:rsidRPr="00A2191E">
        <w:t>Resultan evidentes los avances sociales de las mujeres en todos los ámbitos, pero a pesar de la aparente igualdad de oportunidades entre hombres y mujeres, existen aún obstáculos que dificultan la igualdad efectiva. El deporte, como actividad plenamente integrada en nuestra sociedad, no es ajeno a esta realidad.</w:t>
      </w:r>
    </w:p>
    <w:p w14:paraId="59C509BD" w14:textId="77777777" w:rsidR="00A2191E" w:rsidRPr="00A2191E" w:rsidRDefault="00A2191E" w:rsidP="00A2191E">
      <w:r w:rsidRPr="00A2191E">
        <w:t>Son múltiples las leyes e iniciativas a todos los niveles, que instan a plantear nuevas formas de pensar y actuar para hacer posible la transformación y el cambio para el logro de una sociedad más igualitaria.</w:t>
      </w:r>
    </w:p>
    <w:p w14:paraId="77137DDC" w14:textId="77777777" w:rsidR="00A2191E" w:rsidRPr="00A2191E" w:rsidRDefault="00A2191E" w:rsidP="00A2191E">
      <w:r w:rsidRPr="00A2191E">
        <w:t>En el contexto internacional recogen este compromiso la Carta de las Naciones Unidas, la Declaración Universal de los Derechos Humanos y la Convención de las Naciones Unidas sobre la eliminación de todas las formas de discriminación contra las mujeres. En España la aprobación de la Ley para la igualdad efectiva entre mujeres y hombres -Ley Orgánica 3/2007 de 22 de marzo- refleja la voluntad de crear el marco normativo adecuado y favorable para seguir avanzando hacia una sociedad más justa y democrática.</w:t>
      </w:r>
    </w:p>
    <w:p w14:paraId="41D057D5" w14:textId="77777777" w:rsidR="00A2191E" w:rsidRPr="00A2191E" w:rsidRDefault="00A2191E" w:rsidP="00A2191E">
      <w:r w:rsidRPr="00A2191E">
        <w:t>El deporte y la actividad física, por su potencialidad educativa y mediática, constituyen un motor de cambio social y contribuyen desde hace tiempo a promover la igualdad entre mujeres y hombres. No obstante, los datos de los estudios más recientes en este ámbito reflejan que todavía existen diferencias importantes en cuanto a la participación y representación femenina en las distintas esferas del deporte.</w:t>
      </w:r>
    </w:p>
    <w:p w14:paraId="70C66A68" w14:textId="77777777" w:rsidR="00A2191E" w:rsidRPr="00A2191E" w:rsidRDefault="00A2191E" w:rsidP="00A2191E">
      <w:r w:rsidRPr="00A2191E">
        <w:t>La adscripción que las actividades físicas y el deporte han tenido y tienen al rol social masculino, la peculiaridad de las estructuras que sustentan el deporte, así como las diferencias en la ocupación del tiempo de ocio, la estructura familiar y laboral, los modelos educativos, los estereotipos sociales de género, etc., inciden en el desequilibrio todavía existente y mantienen barreras ocultas que dan lugar a un verdadero techo de cristal para las mujeres en el ámbito deportivo. Es fundamental promover la equidad en el deporte, teniendo en cuenta las diferencias existentes entre mujeres y hombres, pero sin que éstas limiten sus posibilidades.</w:t>
      </w:r>
    </w:p>
    <w:p w14:paraId="06ED046E" w14:textId="77777777" w:rsidR="00A2191E" w:rsidRPr="00A2191E" w:rsidRDefault="00A2191E" w:rsidP="00A2191E">
      <w:r w:rsidRPr="00A2191E">
        <w:t>Queremos un futuro con más mujeres que gocen del deporte y de los beneficios que éste conlleva, así como un mayor número de mujeres implicadas en todos los aspectos de la actividad física y el deporte: la dirección y la gestión, el entrenamiento, el arbitraje, el periodismo, la formación, la investigación y la práctica deportiva.</w:t>
      </w:r>
    </w:p>
    <w:p w14:paraId="4DCFB21F" w14:textId="77777777" w:rsidR="00A2191E" w:rsidRPr="00A2191E" w:rsidRDefault="00A2191E" w:rsidP="00A2191E">
      <w:r w:rsidRPr="00A2191E">
        <w:t>Por todo ello, manifestamos que resulta necesario:</w:t>
      </w:r>
    </w:p>
    <w:p w14:paraId="33F13803" w14:textId="77777777" w:rsidR="00A2191E" w:rsidRPr="00A2191E" w:rsidRDefault="00A2191E" w:rsidP="00A2191E">
      <w:r w:rsidRPr="00A2191E">
        <w:t>- Utilizar las posibilidades que ofrece el deporte como vehículo de formación de las personas y como transmisor de valores, con el fin de superar prejuicios y estereotipos que impiden a las mujeres y a los hombres desarrollarse según sus expectativas personales y su potencial individual.</w:t>
      </w:r>
    </w:p>
    <w:p w14:paraId="47FEA262" w14:textId="77777777" w:rsidR="00A2191E" w:rsidRPr="00A2191E" w:rsidRDefault="00A2191E" w:rsidP="00A2191E">
      <w:r w:rsidRPr="00A2191E">
        <w:lastRenderedPageBreak/>
        <w:t>- Incluir la perspectiva de género en las políticas de gestión de la actividad física y el deporte para garantizar la plena igualdad de acceso, participación y representación de las mujeres, de todas las edades y condición, en todos los ámbitos y a todos los niveles: como practicantes, gestoras, dirigentes, entrenadoras, técnicas, árbitras, juezas, periodistas e investigadoras.</w:t>
      </w:r>
    </w:p>
    <w:p w14:paraId="0EA85488" w14:textId="77777777" w:rsidR="00A2191E" w:rsidRPr="00A2191E" w:rsidRDefault="00A2191E" w:rsidP="00A2191E">
      <w:r w:rsidRPr="00A2191E">
        <w:t>- Introducir el Principio de Igualdad de Oportunidades como una máxima de calidad en la gestión dentro de la responsabilidad social corporativa de todas aquellas instituciones o entidades relacionadas con la actividad física y el deporte.</w:t>
      </w:r>
    </w:p>
    <w:p w14:paraId="6ABFB175" w14:textId="77777777" w:rsidR="00A2191E" w:rsidRPr="00A2191E" w:rsidRDefault="00A2191E" w:rsidP="00A2191E">
      <w:r w:rsidRPr="00A2191E">
        <w:t>- Facilitar el acceso y promoción de las mujeres en el deporte de competición, favoreciendo su incorporación y reconocimiento deportivo y social en el alto rendimiento y posibilitando la conciliación de su formación académica, desarrollo personal y profesional.</w:t>
      </w:r>
    </w:p>
    <w:p w14:paraId="5707BD5A" w14:textId="77777777" w:rsidR="00A2191E" w:rsidRPr="00A2191E" w:rsidRDefault="00A2191E" w:rsidP="00A2191E">
      <w:r w:rsidRPr="00A2191E">
        <w:t>- Fomentar el empleo de estrategias coeducativas en el ámbito escolar y deportivo, así como contextos de participación y práctica que faciliten la incorporación de chicas y de chicos a todo tipo de actividades como hábito permanente.</w:t>
      </w:r>
    </w:p>
    <w:p w14:paraId="5EF81C75" w14:textId="77777777" w:rsidR="00A2191E" w:rsidRPr="00A2191E" w:rsidRDefault="00A2191E" w:rsidP="00A2191E">
      <w:r w:rsidRPr="00A2191E">
        <w:t>- Asegurar la formación con perspectiva de género de los y las profesionales de la actividad física y del deporte, de acuerdo con las exigencias que establece la normativa legal vigente para los diferentes niveles: universitario, formación profesional, enseñanzas técnicas y cursos de formación permanente.</w:t>
      </w:r>
    </w:p>
    <w:p w14:paraId="6F688A85" w14:textId="77777777" w:rsidR="00A2191E" w:rsidRPr="00A2191E" w:rsidRDefault="00A2191E" w:rsidP="00A2191E">
      <w:r w:rsidRPr="00A2191E">
        <w:t>- Promover la investigación en materia de mujer y deporte con el fin de que sirva de apoyo a políticas de igualdad efectivas en el deporte, así como para la aplicación de programas y elaboración de herramientas y otros materiales que permitan avanzar hacia una actividad física y deportiva cada vez más equitativa.</w:t>
      </w:r>
    </w:p>
    <w:p w14:paraId="1896FE3D" w14:textId="77777777" w:rsidR="00A2191E" w:rsidRPr="00A2191E" w:rsidRDefault="00A2191E" w:rsidP="00A2191E">
      <w:r w:rsidRPr="00A2191E">
        <w:t>- Apoyar la formación de redes y equipos multidisciplinares en el ámbito deportivo donde los/las profesionales expertos/as en igualdad y en deporte intercambien sus conocimientos y experiencias para favorecer la igualdad y eliminar las barreras que aún la dificultan.</w:t>
      </w:r>
    </w:p>
    <w:p w14:paraId="73A42F9E" w14:textId="77777777" w:rsidR="00A2191E" w:rsidRPr="00A2191E" w:rsidRDefault="00A2191E" w:rsidP="00A2191E">
      <w:r w:rsidRPr="00A2191E">
        <w:t>- Reflejar en los medios de comunicación una imagen positiva de las mujeres en el deporte, diversificada, exenta de estereotipos de género y como modelos de éxito personal, profesional y social.</w:t>
      </w:r>
    </w:p>
    <w:p w14:paraId="7CC3A8D8" w14:textId="77777777" w:rsidR="00A2191E" w:rsidRPr="00A2191E" w:rsidRDefault="00A2191E" w:rsidP="00A2191E">
      <w:r w:rsidRPr="00A2191E">
        <w:t>- Alentar a patrocinadores para que apoyen el deporte femenino en su conjunto y los programas que potencien la práctica deportiva de las mujeres.</w:t>
      </w:r>
    </w:p>
    <w:p w14:paraId="79316EC3" w14:textId="77777777" w:rsidR="00A2191E" w:rsidRPr="00A2191E" w:rsidRDefault="00A2191E" w:rsidP="00A2191E">
      <w:r w:rsidRPr="00A2191E">
        <w:t>- Establecer desde el ámbito de la actividad física y el deporte líneas coordinadas de actuación entre instituciones y organismos nacionales e internacionales que se ocupan de promover la igualdad entre mujeres y hombres, con el fin de optimizar los programas y las acciones.</w:t>
      </w:r>
    </w:p>
    <w:p w14:paraId="78731843" w14:textId="77777777" w:rsidR="00A2191E" w:rsidRPr="00A2191E" w:rsidRDefault="00A2191E" w:rsidP="00A2191E">
      <w:r w:rsidRPr="00A2191E">
        <w:lastRenderedPageBreak/>
        <w:br/>
      </w:r>
    </w:p>
    <w:p w14:paraId="7276B20E" w14:textId="77777777" w:rsidR="00A2191E" w:rsidRPr="00A2191E" w:rsidRDefault="00A2191E" w:rsidP="00A2191E">
      <w:r w:rsidRPr="00A2191E">
        <w:t>El presente Manifiesto pretende implicar a todas las personas, organismos, instituciones o entidades públicas y privadas relacionadas directa o indirectamente con la actividad física y el deporte para que se adhieran a lo que aquí se expone y, en el ámbito de sus competencias, incorporen las propuestas que en él se hacen.</w:t>
      </w:r>
    </w:p>
    <w:p w14:paraId="4E99BCB2" w14:textId="77777777" w:rsidR="00A2191E" w:rsidRPr="00A2191E" w:rsidRDefault="00A2191E" w:rsidP="00A2191E">
      <w:pPr>
        <w:pBdr>
          <w:bottom w:val="single" w:sz="6" w:space="1" w:color="auto"/>
        </w:pBdr>
      </w:pPr>
      <w:r w:rsidRPr="00A2191E">
        <w:t>El Consejo Superior de Deportes, en su papel de gestor público del deporte en España, y partiendo de los principios incluidos en la Declaración de Brighton sobre la mujer y el deporte, promueve e impulsa este Manifiesto dentro de las actuaciones del Plan integral de promoción del deporte y la actividad física.</w:t>
      </w:r>
    </w:p>
    <w:p w14:paraId="3CDBABDA" w14:textId="77777777" w:rsidR="00722BD4" w:rsidRDefault="00722BD4"/>
    <w:p w14:paraId="29A1E3A4" w14:textId="77777777" w:rsidR="00722BD4" w:rsidRPr="00722BD4" w:rsidRDefault="00722BD4" w:rsidP="00722BD4">
      <w:pPr>
        <w:rPr>
          <w:b/>
          <w:bCs/>
        </w:rPr>
      </w:pPr>
      <w:r w:rsidRPr="00722BD4">
        <w:rPr>
          <w:b/>
          <w:bCs/>
        </w:rPr>
        <w:t>Prevención, detección y actuación frente al acoso y abuso sexual</w:t>
      </w:r>
    </w:p>
    <w:p w14:paraId="1428F5FE" w14:textId="0B75F4A0" w:rsidR="00722BD4" w:rsidRPr="00722BD4" w:rsidRDefault="00722BD4" w:rsidP="00722BD4">
      <w:pPr>
        <w:numPr>
          <w:ilvl w:val="0"/>
          <w:numId w:val="1"/>
        </w:numPr>
      </w:pPr>
      <w:r w:rsidRPr="00722BD4">
        <w:t xml:space="preserve">Delegado de Protección: José </w:t>
      </w:r>
      <w:r w:rsidR="00C13C42">
        <w:t>María García Luna</w:t>
      </w:r>
      <w:r w:rsidRPr="00722BD4">
        <w:t>.</w:t>
      </w:r>
    </w:p>
    <w:p w14:paraId="0271BB3D" w14:textId="1DDE56C8" w:rsidR="00722BD4" w:rsidRPr="00722BD4" w:rsidRDefault="00722BD4" w:rsidP="00722BD4">
      <w:pPr>
        <w:numPr>
          <w:ilvl w:val="0"/>
          <w:numId w:val="1"/>
        </w:numPr>
        <w:pBdr>
          <w:bottom w:val="single" w:sz="6" w:space="1" w:color="auto"/>
        </w:pBdr>
      </w:pPr>
      <w:r w:rsidRPr="00722BD4">
        <w:t xml:space="preserve">Comité Asesor: </w:t>
      </w:r>
      <w:r w:rsidR="00C13C42">
        <w:t>Javier Fernández Zapico</w:t>
      </w:r>
      <w:r w:rsidRPr="00722BD4">
        <w:t xml:space="preserve">, </w:t>
      </w:r>
      <w:r w:rsidR="00C13C42">
        <w:t xml:space="preserve">Luis Ruiz Fraguas, </w:t>
      </w:r>
      <w:r w:rsidR="0046249A">
        <w:t>Francisco Javier Nogales Roldán.</w:t>
      </w:r>
    </w:p>
    <w:p w14:paraId="462FF7C5" w14:textId="77777777" w:rsidR="00240BB3" w:rsidRPr="00240BB3" w:rsidRDefault="00240BB3" w:rsidP="00240BB3">
      <w:pPr>
        <w:rPr>
          <w:b/>
          <w:bCs/>
        </w:rPr>
      </w:pPr>
      <w:r w:rsidRPr="00240BB3">
        <w:rPr>
          <w:b/>
          <w:bCs/>
        </w:rPr>
        <w:t>Boletines Mujer y Deporte</w:t>
      </w:r>
    </w:p>
    <w:p w14:paraId="394122CC" w14:textId="77777777" w:rsidR="00240BB3" w:rsidRPr="00240BB3" w:rsidRDefault="00240BB3" w:rsidP="00240BB3">
      <w:pPr>
        <w:numPr>
          <w:ilvl w:val="0"/>
          <w:numId w:val="6"/>
        </w:numPr>
        <w:rPr>
          <w:b/>
          <w:bCs/>
        </w:rPr>
      </w:pPr>
      <w:hyperlink r:id="rId5" w:tgtFrame="_blank" w:history="1">
        <w:r w:rsidRPr="00240BB3">
          <w:rPr>
            <w:rStyle w:val="Hipervnculo"/>
            <w:b/>
            <w:bCs/>
          </w:rPr>
          <w:t>TODOS LOS BOLETINES (página web del CSD)</w:t>
        </w:r>
      </w:hyperlink>
    </w:p>
    <w:p w14:paraId="30FAB26D" w14:textId="7772A0DB" w:rsidR="00000B7C" w:rsidRDefault="00AD7212">
      <w:pPr>
        <w:rPr>
          <w:b/>
          <w:bCs/>
        </w:rPr>
      </w:pPr>
      <w:r w:rsidRPr="00AD7212">
        <w:rPr>
          <w:b/>
          <w:bCs/>
        </w:rPr>
        <w:t>https://www.csd.gob.es/es/igualdad-en-el-deporte/revista-mujer-y-deporte</w:t>
      </w:r>
    </w:p>
    <w:p w14:paraId="28801607" w14:textId="77777777" w:rsidR="00240BB3" w:rsidRDefault="00240BB3">
      <w:pPr>
        <w:rPr>
          <w:b/>
          <w:bCs/>
        </w:rPr>
      </w:pPr>
    </w:p>
    <w:p w14:paraId="42BCFC12" w14:textId="77777777" w:rsidR="00240BB3" w:rsidRDefault="00240BB3">
      <w:pPr>
        <w:pBdr>
          <w:bottom w:val="single" w:sz="6" w:space="1" w:color="auto"/>
        </w:pBdr>
        <w:rPr>
          <w:b/>
          <w:bCs/>
        </w:rPr>
      </w:pPr>
    </w:p>
    <w:p w14:paraId="1ED347C5" w14:textId="77777777" w:rsidR="00240BB3" w:rsidRDefault="00240BB3">
      <w:pPr>
        <w:rPr>
          <w:b/>
          <w:bCs/>
        </w:rPr>
      </w:pPr>
    </w:p>
    <w:p w14:paraId="160EC5DA" w14:textId="4B2E3C0B" w:rsidR="00722BD4" w:rsidRDefault="00D07590">
      <w:pPr>
        <w:rPr>
          <w:b/>
          <w:bCs/>
        </w:rPr>
      </w:pPr>
      <w:r w:rsidRPr="00D07590">
        <w:rPr>
          <w:b/>
          <w:bCs/>
        </w:rPr>
        <w:t xml:space="preserve">PROTOCOLO PARA DETECCION DE LA FEDERACION </w:t>
      </w:r>
      <w:r w:rsidR="003C0F58">
        <w:rPr>
          <w:b/>
          <w:bCs/>
        </w:rPr>
        <w:t xml:space="preserve">MADRILEÑA </w:t>
      </w:r>
      <w:r w:rsidR="00AA5BCD">
        <w:rPr>
          <w:b/>
          <w:bCs/>
        </w:rPr>
        <w:t xml:space="preserve">DE </w:t>
      </w:r>
      <w:r w:rsidRPr="00D07590">
        <w:rPr>
          <w:b/>
          <w:bCs/>
        </w:rPr>
        <w:t xml:space="preserve">BILLAR </w:t>
      </w:r>
      <w:r w:rsidR="003C0F58">
        <w:rPr>
          <w:b/>
          <w:bCs/>
        </w:rPr>
        <w:t xml:space="preserve"> PARA </w:t>
      </w:r>
      <w:r w:rsidRPr="00D07590">
        <w:rPr>
          <w:b/>
          <w:bCs/>
        </w:rPr>
        <w:t>LA PREVENCION, Y ACTUACION FRENTE AL ACOSO Y ABUSO SEXUAL</w:t>
      </w:r>
    </w:p>
    <w:p w14:paraId="4A4670F8" w14:textId="77777777" w:rsidR="00000B7C" w:rsidRDefault="00000B7C">
      <w:pPr>
        <w:rPr>
          <w:b/>
          <w:bCs/>
        </w:rPr>
      </w:pPr>
    </w:p>
    <w:p w14:paraId="6CF495C3" w14:textId="77777777" w:rsidR="008C72DB" w:rsidRDefault="00000B7C">
      <w:r w:rsidRPr="00000B7C">
        <w:t>ÍNDICE</w:t>
      </w:r>
    </w:p>
    <w:p w14:paraId="14DC2DC0" w14:textId="20E10C35" w:rsidR="005F66F0" w:rsidRDefault="00A67C85" w:rsidP="00A67C85">
      <w:pPr>
        <w:pStyle w:val="Prrafodelista"/>
        <w:ind w:left="780"/>
      </w:pPr>
      <w:r>
        <w:t xml:space="preserve">I. </w:t>
      </w:r>
      <w:r w:rsidR="00000B7C" w:rsidRPr="00000B7C">
        <w:t xml:space="preserve">Justificación </w:t>
      </w:r>
      <w:r w:rsidR="008D6102">
        <w:br/>
      </w:r>
      <w:r w:rsidR="005F66F0">
        <w:t>II</w:t>
      </w:r>
      <w:r w:rsidR="00000B7C" w:rsidRPr="00000B7C">
        <w:t xml:space="preserve">. Marco legal </w:t>
      </w:r>
      <w:r w:rsidR="008D6102">
        <w:br/>
      </w:r>
      <w:r w:rsidR="00000B7C" w:rsidRPr="00000B7C">
        <w:t xml:space="preserve">III. Objetivos y Ámbito de aplicación </w:t>
      </w:r>
      <w:r w:rsidR="008D6102">
        <w:br/>
      </w:r>
      <w:r>
        <w:t xml:space="preserve">      </w:t>
      </w:r>
      <w:r w:rsidR="00000B7C" w:rsidRPr="00000B7C">
        <w:t xml:space="preserve">III.I. Objetivos </w:t>
      </w:r>
      <w:r w:rsidR="008D6102">
        <w:br/>
      </w:r>
      <w:r>
        <w:t xml:space="preserve">      </w:t>
      </w:r>
      <w:r w:rsidR="00000B7C" w:rsidRPr="00000B7C">
        <w:t xml:space="preserve">III.II. Ámbito de aplicación </w:t>
      </w:r>
    </w:p>
    <w:p w14:paraId="6E151196" w14:textId="12C9C98D" w:rsidR="000E022A" w:rsidRDefault="00000B7C" w:rsidP="00A67C85">
      <w:pPr>
        <w:pStyle w:val="Prrafodelista"/>
        <w:ind w:left="780"/>
      </w:pPr>
      <w:r w:rsidRPr="00000B7C">
        <w:t xml:space="preserve">IV. Medidas de prevención </w:t>
      </w:r>
      <w:r w:rsidR="00A67C85">
        <w:br/>
      </w:r>
      <w:r w:rsidRPr="00000B7C">
        <w:t>V. Procedimiento de actuación frente a situaciones de Abuso Acoso, en adelante AAS</w:t>
      </w:r>
      <w:r w:rsidR="00C77895">
        <w:br/>
      </w:r>
      <w:r w:rsidR="000E022A">
        <w:lastRenderedPageBreak/>
        <w:t xml:space="preserve">   </w:t>
      </w:r>
      <w:r w:rsidRPr="00000B7C">
        <w:t xml:space="preserve"> V.I. Iniciación del procedimiento </w:t>
      </w:r>
      <w:r w:rsidR="00C77895">
        <w:br/>
      </w:r>
      <w:r w:rsidR="000E022A">
        <w:t xml:space="preserve">   </w:t>
      </w:r>
      <w:r w:rsidR="00761027">
        <w:t xml:space="preserve"> </w:t>
      </w:r>
      <w:r w:rsidRPr="00000B7C">
        <w:t xml:space="preserve">V.II. Reunión del Comité Asesor </w:t>
      </w:r>
      <w:r w:rsidR="00C77895">
        <w:br/>
      </w:r>
      <w:r w:rsidR="000E022A">
        <w:t xml:space="preserve">   </w:t>
      </w:r>
      <w:r w:rsidR="00761027">
        <w:t xml:space="preserve"> </w:t>
      </w:r>
      <w:r w:rsidRPr="00000B7C">
        <w:t xml:space="preserve">V.III. Procedimiento de actuación en caso de AAS sobre un menor de edad </w:t>
      </w:r>
    </w:p>
    <w:p w14:paraId="6105DDFA" w14:textId="570ECE81" w:rsidR="008C72DB" w:rsidRDefault="00000B7C" w:rsidP="00A67C85">
      <w:pPr>
        <w:pStyle w:val="Prrafodelista"/>
        <w:ind w:left="780"/>
      </w:pPr>
      <w:r w:rsidRPr="00000B7C">
        <w:t xml:space="preserve">VI. Evaluación y seguimiento del Protocolo </w:t>
      </w:r>
    </w:p>
    <w:p w14:paraId="2FE8153B" w14:textId="77777777" w:rsidR="00761027" w:rsidRDefault="00761027"/>
    <w:p w14:paraId="4837AD47" w14:textId="77777777" w:rsidR="00761027" w:rsidRDefault="00761027"/>
    <w:p w14:paraId="49503A91" w14:textId="75834695" w:rsidR="00000B7C" w:rsidRDefault="00000B7C">
      <w:r w:rsidRPr="00000B7C">
        <w:t>ANEXO. Documento de conocimiento del Protocolo</w:t>
      </w:r>
    </w:p>
    <w:p w14:paraId="4F3B6714" w14:textId="34EE3A11" w:rsidR="00761027" w:rsidRPr="00092ABA" w:rsidRDefault="008C72DB" w:rsidP="00761027">
      <w:pPr>
        <w:pStyle w:val="Prrafodelista"/>
        <w:numPr>
          <w:ilvl w:val="0"/>
          <w:numId w:val="3"/>
        </w:numPr>
        <w:rPr>
          <w:b/>
          <w:bCs/>
        </w:rPr>
      </w:pPr>
      <w:r w:rsidRPr="00092ABA">
        <w:rPr>
          <w:b/>
          <w:bCs/>
        </w:rPr>
        <w:t xml:space="preserve">Justificación </w:t>
      </w:r>
    </w:p>
    <w:p w14:paraId="4F82759A" w14:textId="1AFF4D0B" w:rsidR="008C72DB" w:rsidRDefault="008C72DB" w:rsidP="00761027">
      <w:pPr>
        <w:ind w:left="360"/>
      </w:pPr>
      <w:r w:rsidRPr="008C72DB">
        <w:t>El acoso y abuso sexual constituyen modalidades de violencia sexual que no solo atentan contra la libertad sexual sino que también lesionan el derecho fundamental a la "integridad física y moral" (Art. 15 С.E.) y constituyen un atentado contra la "dignidad y desarrollo de la personalidad" que, juntamente con los derechos inviolables y el respeto a la ley y a los derechos de los demás“, son el fundamento del orden político y de la paz social" (Art. 10 C.E.) Los acosos y abusos sexuales son experiencias traumáticas que repercuten negativamente en el adecuado desarrollo de la personalidad y en el estado físico y psicológico de los que lo padecen, especialmente si las víctimas son personas menores de edad o con discapacidad. Los acosos y abusos sexuales no escapan del ámbito del deporte ni de los centros donde éste se lleva a cabo. Hay que tener en cuenta que las relaciones entre los profesionales del mundo del deporte y las personas que lo practican son de carácter vertical, esto es, implican una desigualdad basada en el mayor poder y autoridad de que dispone la figura del profesional. Estas relaciones asimétricas pueden ser utilizadas de forma positiva, para establecer los límites, enseñar una disciplina y respeto y dar seguridad o, de forma negativa, utilizándolas para forzar la realización de conductas que implican un grave riesgo para el desarrollo de la persona, como son los maltratos y abusos. Se debe también tomar en consideración la posibilidad de que se produzcan situaciones de acoso y abuso sexual entre los propios deportistas. Las condiciones de convivencia entre los deportistas y su entorno conllevan unas peculiaridades que deben ser atendidas de un modo diferencial, en particular en el deporte de alta competición, en el que ESPANS necesariamente se han de cumplir horarios intensivos de entrenamiento y de compartir numerosas estancias y concentraciones, así como traslados y viajes. Además, en la alta competición, con el objeto de facilitar la preparación y el acceso a instalaciones deportivas y otros recursos de calidad, es habitual que los deportistas se alojen en régimen interno en residencias especializadas durante largos periodos de tiempo, coincidentes incluso con el curso escolar.</w:t>
      </w:r>
    </w:p>
    <w:p w14:paraId="628A7BDE" w14:textId="77777777" w:rsidR="00A30C54" w:rsidRDefault="00B50156" w:rsidP="00761027">
      <w:pPr>
        <w:ind w:left="360"/>
      </w:pPr>
      <w:r w:rsidRPr="00B50156">
        <w:t xml:space="preserve">Obviamente, este especial y estricto régimen de convivencia puede implicar la separación y alejamiento del deportista de su núcleo familiar y medio afectivo, </w:t>
      </w:r>
      <w:r w:rsidRPr="00B50156">
        <w:lastRenderedPageBreak/>
        <w:t>circunstancias que podrían afectar a su desarrollo personal, lo cual exige un especial cuidado en el caso de la protección de las personas menores de edad. Ante esta realidad, distintos organismos, de carácter nacional e internacional, han ido reconociendo la existencia del acoso y abuso en el deporte: En 1998, la II Conferencia Mundial sobre la Mujer y el Deporte realizó la Llamada a la Acción de Windhoek, que consideraba la responsabilidad de todos los actores implicados en el deporte de "asegurar un entorno seguro y de apoyo para las muchachas y mujeres que participan en deporte a todos los niveles, tomando medidas para eliminar todas las formas de acoso y abuso, violencia y explotación". el En 2005, el Parlamento Europeo aprobó la Resolución sobre las mujeres y el deporte que insta "[...) a los Estados miembros y las federaciones a que adopten medidas destinadas a prevenir y eliminar el acoso y el abuso sexual en el deporte, haciendo aplicar la legislación sobre acoso sexual en el lugar de trabajo, a que informen alas atletas y a sus padres sobre el riesgo de abuso y de los recursos de que disponen, a que den una formación específica al personal de las organizaciones deportivas y a que aseguren el seguimiento penal y disciplinario correspondiente". La UNESCO mediante el Código de Ética Deportiva establece que las organizaciones deportivas tienen la responsabilidad de "velar por la implantación de garantías en el contexto de un marco general de apoyo y protección a menores, jóvenes y mujeres, con objeto de proteger del abuso y acoso sexual a los grupos antes mencionados y de impedir la explotación de los menores, en particular de los que muestren aptitudes precoces". En 2007, el COI hizo pública una Declaración de Consenso sobre el Acoso y el Abuso Sexual en el deporte, en la que afirmaba que "el acoso y el abuso sexuales en el deporte no discriminan por motivos de edad, sexo, raza, orientación sexual o discapacidad. [...] tanto el acoso como el abuso sexual se producen en cualquier deporte y a cualquier nivel, y parece ser que con mayor frecuencia en el deporte de élite. Los</w:t>
      </w:r>
      <w:r w:rsidR="0055135F">
        <w:t xml:space="preserve"> </w:t>
      </w:r>
      <w:r w:rsidR="0055135F" w:rsidRPr="0055135F">
        <w:t xml:space="preserve">miembros del entorno del atleta que ocupan puestos de poder y autoridad suelen ser los principales autores, aunque los compañeros de los atletas también suelen identificarse como autores y normalmente son con más frecuencia personas del sexo masculino que del sexo femenino. [...] La investigación demuestra que el acoso y abuso sexuales en el deporte pueden afectar de forma grave y negativa a la salud física y psicológica del atleta, dando lugar a una reducción del rendimiento y provocando la marginación del atleta. La información clínica indica que las enfermedades psicosomáticas, la ansiedad, la depresión, el abuso de sustancias, las autolesiones y los suicidios son algunas de las graves consecuencias para la salud." Con un carácter más transversal, el Convenio del Consejo de </w:t>
      </w:r>
      <w:proofErr w:type="spellStart"/>
      <w:r w:rsidR="0055135F" w:rsidRPr="0055135F">
        <w:t>Europа</w:t>
      </w:r>
      <w:proofErr w:type="spellEnd"/>
      <w:r w:rsidR="0055135F" w:rsidRPr="0055135F">
        <w:t xml:space="preserve"> para la protección de los niños contra la explotación y el abuso sexual, hecho en Lanzarote el 25 de octubre de 2007, ratificado por España en 2010 y de obligado cumplimiento por los Estados Parte, supone la adopción de un amplio conjunto de medidas que afectan tanto a la definición legal de los delitos como a todo lo relativo a la prevención de la violencia sexual contra niños, niñas y </w:t>
      </w:r>
      <w:r w:rsidR="0055135F" w:rsidRPr="0055135F">
        <w:lastRenderedPageBreak/>
        <w:t xml:space="preserve">adolescentes en todos los contextos y ámbitos, incluyendo también -por tanto- el deportivo. El presente Protocolo asume estos principios en su ámbito de actuación. En nuestro país, el pleno del Senado en 2013, en su sesión número 41, aprobó una moción en la que se insta al Gobierno a la adopción de determinadas medidas para evitar el abuso sexual, especialmente infantil y juvenil, en el deporte, con el siguiente texto: </w:t>
      </w:r>
    </w:p>
    <w:p w14:paraId="34BB5C20" w14:textId="77777777" w:rsidR="00A30C54" w:rsidRDefault="0055135F" w:rsidP="00761027">
      <w:pPr>
        <w:ind w:left="360"/>
      </w:pPr>
      <w:r w:rsidRPr="0055135F">
        <w:t xml:space="preserve">"El Senado insta al Gobierno a: </w:t>
      </w:r>
    </w:p>
    <w:p w14:paraId="1F807CE3" w14:textId="1F43CBBC" w:rsidR="00E46BD7" w:rsidRDefault="0055135F" w:rsidP="00E46BD7">
      <w:pPr>
        <w:pStyle w:val="Prrafodelista"/>
        <w:numPr>
          <w:ilvl w:val="0"/>
          <w:numId w:val="4"/>
        </w:numPr>
      </w:pPr>
      <w:r w:rsidRPr="0055135F">
        <w:t xml:space="preserve">Sensibilizar a los agentes del mundo del deporte del problema y de las diferentes formas de violencia sexual que tienen lugar en el deporte. </w:t>
      </w:r>
      <w:r w:rsidR="00A30C54">
        <w:br/>
      </w:r>
      <w:r w:rsidRPr="0055135F">
        <w:t xml:space="preserve">2. Implementar estrategias de prevención del abuso sexual infantil juvenil en las organizaciones deportivas españolas. </w:t>
      </w:r>
      <w:r w:rsidR="00A30C54">
        <w:br/>
      </w:r>
      <w:r w:rsidRPr="0055135F">
        <w:t xml:space="preserve">3. Impulsar la elaboración y aplicación de códigos éticos y de conducta para los entrenadores y demás personal del ámbito deportivo, tanto si trabajan con adultos como con niños </w:t>
      </w:r>
      <w:r w:rsidR="00A30C54">
        <w:br/>
      </w:r>
      <w:r w:rsidRPr="0055135F">
        <w:t>4. Poner en marcha, en colaboración con las federaciones deportivas españolas, cursos de formación destinados a</w:t>
      </w:r>
      <w:r w:rsidR="00E46BD7">
        <w:t xml:space="preserve"> </w:t>
      </w:r>
      <w:r w:rsidR="00E46BD7" w:rsidRPr="00E46BD7">
        <w:t xml:space="preserve">entrenadores y personal del ámbito deportivo para prevenir y detectar los casos de abusos sexuales." </w:t>
      </w:r>
    </w:p>
    <w:p w14:paraId="31CC2C54" w14:textId="77777777" w:rsidR="00E46BD7" w:rsidRDefault="00E46BD7" w:rsidP="00E46BD7">
      <w:pPr>
        <w:pStyle w:val="Prrafodelista"/>
      </w:pPr>
    </w:p>
    <w:p w14:paraId="4DA41EC0" w14:textId="77777777" w:rsidR="00D570D6" w:rsidRDefault="00E46BD7" w:rsidP="00830922">
      <w:r w:rsidRPr="00E46BD7">
        <w:t xml:space="preserve">Conforme a estas recomendaciones y sabedor de la relevancia de esta problemática, el Consejo Superior de Deportes, como responsable de la actuación de la Administración General del Estado en el deporte estima necesario actuar de forma responsable y eficaz impulsando una serie de medidas de diversa naturaleza dirigidas a sensibilizar al entorno deportivo, así como a prevenir, detectar y evitar tales situaciones. </w:t>
      </w:r>
    </w:p>
    <w:p w14:paraId="44F06DBF" w14:textId="77777777" w:rsidR="00D570D6" w:rsidRDefault="00E46BD7" w:rsidP="00830922">
      <w:r w:rsidRPr="00E46BD7">
        <w:t xml:space="preserve">Siguiendo estas orientaciones, la Federación </w:t>
      </w:r>
      <w:r w:rsidR="00830922">
        <w:t>Madrileña</w:t>
      </w:r>
      <w:r w:rsidRPr="00E46BD7">
        <w:t xml:space="preserve"> de Billar aprueba el presente protocolo por considerar que es un instrumento muy eficaz en la prevención, detección e intervención en situaciones de riesgo ante acosos y abusos sexuales. Acordando la Junta Directiva su difusión</w:t>
      </w:r>
      <w:r w:rsidR="00D570D6">
        <w:t xml:space="preserve"> </w:t>
      </w:r>
      <w:r w:rsidRPr="00E46BD7">
        <w:t xml:space="preserve">a través de la página web federativa. </w:t>
      </w:r>
    </w:p>
    <w:p w14:paraId="3A5AFF66" w14:textId="77777777" w:rsidR="00B94915" w:rsidRDefault="00E46BD7" w:rsidP="00830922">
      <w:r w:rsidRPr="00E46BD7">
        <w:t xml:space="preserve">En Madrid a </w:t>
      </w:r>
      <w:r w:rsidR="00B94915">
        <w:t>20</w:t>
      </w:r>
      <w:r w:rsidRPr="00E46BD7">
        <w:t xml:space="preserve"> de </w:t>
      </w:r>
      <w:r w:rsidR="00B94915">
        <w:t>Abril</w:t>
      </w:r>
      <w:r w:rsidRPr="00E46BD7">
        <w:t xml:space="preserve"> de 20</w:t>
      </w:r>
      <w:r w:rsidR="00B94915">
        <w:t>26</w:t>
      </w:r>
      <w:r w:rsidRPr="00E46BD7">
        <w:t xml:space="preserve"> </w:t>
      </w:r>
    </w:p>
    <w:p w14:paraId="60684809" w14:textId="77777777" w:rsidR="00B94915" w:rsidRDefault="00B94915" w:rsidP="00830922"/>
    <w:p w14:paraId="3D9DCD8A" w14:textId="1BA077BC" w:rsidR="00B50156" w:rsidRDefault="00E46BD7" w:rsidP="00830922">
      <w:r w:rsidRPr="00E46BD7">
        <w:t xml:space="preserve">EI PRESIDENTE </w:t>
      </w:r>
    </w:p>
    <w:p w14:paraId="44603DF8" w14:textId="0E1BC5A9" w:rsidR="00680D1C" w:rsidRDefault="00680D1C" w:rsidP="00830922">
      <w:r>
        <w:rPr>
          <w:noProof/>
        </w:rPr>
        <w:drawing>
          <wp:inline distT="0" distB="0" distL="0" distR="0" wp14:anchorId="15AC1F66" wp14:editId="2B5B1F46">
            <wp:extent cx="1685925" cy="1386037"/>
            <wp:effectExtent l="0" t="0" r="0" b="5080"/>
            <wp:docPr id="20440151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015189" name="Imagen 204401518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91226" cy="1390395"/>
                    </a:xfrm>
                    <a:prstGeom prst="rect">
                      <a:avLst/>
                    </a:prstGeom>
                  </pic:spPr>
                </pic:pic>
              </a:graphicData>
            </a:graphic>
          </wp:inline>
        </w:drawing>
      </w:r>
      <w:r>
        <w:t xml:space="preserve">         </w:t>
      </w:r>
      <w:r>
        <w:rPr>
          <w:noProof/>
        </w:rPr>
        <w:drawing>
          <wp:inline distT="0" distB="0" distL="0" distR="0" wp14:anchorId="5A7AA7C1" wp14:editId="1B8729CB">
            <wp:extent cx="1362075" cy="1362075"/>
            <wp:effectExtent l="0" t="0" r="9525" b="9525"/>
            <wp:docPr id="15507367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736757" name="Imagen 1550736757"/>
                    <pic:cNvPicPr/>
                  </pic:nvPicPr>
                  <pic:blipFill>
                    <a:blip r:embed="rId7" cstate="print">
                      <a:extLst>
                        <a:ext uri="{28A0092B-C50C-407E-A947-70E740481C1C}">
                          <a14:useLocalDpi xmlns:a14="http://schemas.microsoft.com/office/drawing/2010/main" val="0"/>
                        </a:ext>
                      </a:extLst>
                    </a:blip>
                    <a:stretch>
                      <a:fillRect/>
                    </a:stretch>
                  </pic:blipFill>
                  <pic:spPr>
                    <a:xfrm rot="10800000" flipV="1">
                      <a:off x="0" y="0"/>
                      <a:ext cx="1362122" cy="1362122"/>
                    </a:xfrm>
                    <a:prstGeom prst="rect">
                      <a:avLst/>
                    </a:prstGeom>
                  </pic:spPr>
                </pic:pic>
              </a:graphicData>
            </a:graphic>
          </wp:inline>
        </w:drawing>
      </w:r>
    </w:p>
    <w:p w14:paraId="267834BE" w14:textId="77777777" w:rsidR="00680D1C" w:rsidRDefault="00680D1C" w:rsidP="00830922"/>
    <w:p w14:paraId="68ABFF5C" w14:textId="77777777" w:rsidR="00680D1C" w:rsidRDefault="00680D1C" w:rsidP="00830922"/>
    <w:p w14:paraId="570DF164" w14:textId="77777777" w:rsidR="00680D1C" w:rsidRDefault="00680D1C" w:rsidP="00830922"/>
    <w:p w14:paraId="0C401E5D" w14:textId="77777777" w:rsidR="00680D1C" w:rsidRDefault="00680D1C" w:rsidP="00830922"/>
    <w:p w14:paraId="03F29478" w14:textId="77777777" w:rsidR="00CA054D" w:rsidRPr="00CA054D" w:rsidRDefault="00CA054D" w:rsidP="00830922">
      <w:pPr>
        <w:rPr>
          <w:b/>
          <w:bCs/>
        </w:rPr>
      </w:pPr>
      <w:r w:rsidRPr="00CA054D">
        <w:rPr>
          <w:b/>
          <w:bCs/>
        </w:rPr>
        <w:t xml:space="preserve">II. Marco legal </w:t>
      </w:r>
    </w:p>
    <w:p w14:paraId="5F407E47" w14:textId="77777777" w:rsidR="003917AC" w:rsidRDefault="00CA054D" w:rsidP="00830922">
      <w:r w:rsidRPr="00CA054D">
        <w:t xml:space="preserve">Los acosos y abusos sexuales están considerados como delitos por el Código Penal (L.O. 10/1995 de 23 de noviembre del Código Penal, L.O. 11/1999 de 30 de abril) </w:t>
      </w:r>
    </w:p>
    <w:p w14:paraId="083C0BC3" w14:textId="77777777" w:rsidR="00C31FA2" w:rsidRDefault="00CA054D" w:rsidP="00C31FA2">
      <w:r w:rsidRPr="00CA054D">
        <w:t>Capítulo I</w:t>
      </w:r>
      <w:r w:rsidR="00444836">
        <w:t>I -</w:t>
      </w:r>
      <w:r w:rsidRPr="00CA054D">
        <w:t xml:space="preserve"> Artículos 181-183 </w:t>
      </w:r>
      <w:r w:rsidR="00444836">
        <w:t xml:space="preserve"> </w:t>
      </w:r>
      <w:r w:rsidRPr="00CA054D">
        <w:t xml:space="preserve">Concepto Define / Delimita Abusos sexuales </w:t>
      </w:r>
      <w:r w:rsidR="00C31FA2">
        <w:t xml:space="preserve">: </w:t>
      </w:r>
      <w:r w:rsidR="00C31FA2" w:rsidRPr="00CA054D">
        <w:t xml:space="preserve">Actos no violentos, pero no consentidos o con consentimiento viciado. En cualquier caso, se entiende que existe consentimiento viciado en el prestado por los menores de 13 años o por personas privadas de sentido o de cuyo trastorno mental se abusare. </w:t>
      </w:r>
    </w:p>
    <w:p w14:paraId="557E6579" w14:textId="46230FC2" w:rsidR="00E2408B" w:rsidRDefault="00E2408B" w:rsidP="00E2408B">
      <w:r w:rsidRPr="00CA054D">
        <w:t>Capítulo I</w:t>
      </w:r>
      <w:r>
        <w:t>II -</w:t>
      </w:r>
      <w:r w:rsidRPr="00CA054D">
        <w:t xml:space="preserve"> Artículo </w:t>
      </w:r>
      <w:r w:rsidR="00C8212A">
        <w:t>184</w:t>
      </w:r>
      <w:r w:rsidRPr="00CA054D">
        <w:t xml:space="preserve"> </w:t>
      </w:r>
      <w:r>
        <w:t xml:space="preserve"> </w:t>
      </w:r>
      <w:r w:rsidRPr="00CA054D">
        <w:t xml:space="preserve">Concepto </w:t>
      </w:r>
      <w:r w:rsidR="00C8212A">
        <w:t xml:space="preserve">Acoso Sexual : </w:t>
      </w:r>
      <w:r w:rsidRPr="00CA054D">
        <w:t xml:space="preserve"> </w:t>
      </w:r>
      <w:r w:rsidR="00261A25" w:rsidRPr="00CA054D">
        <w:t>Solicitud de favores sexuales por quien tiene una posición preeminente respecto de la víctima.</w:t>
      </w:r>
    </w:p>
    <w:p w14:paraId="1B8DF670" w14:textId="77777777" w:rsidR="00DB3DF7" w:rsidRDefault="00DB3DF7" w:rsidP="00830922"/>
    <w:p w14:paraId="1D309C3D" w14:textId="04C88474" w:rsidR="00261A25" w:rsidRPr="00DB3DF7" w:rsidRDefault="00CA054D" w:rsidP="00830922">
      <w:pPr>
        <w:rPr>
          <w:b/>
          <w:bCs/>
        </w:rPr>
      </w:pPr>
      <w:r w:rsidRPr="00DB3DF7">
        <w:rPr>
          <w:b/>
          <w:bCs/>
        </w:rPr>
        <w:t xml:space="preserve">III. Objetivos y Ámbito de aplicación </w:t>
      </w:r>
    </w:p>
    <w:p w14:paraId="650996B8" w14:textId="77777777" w:rsidR="00261A25" w:rsidRPr="00CC6FEC" w:rsidRDefault="00CA054D" w:rsidP="00830922">
      <w:pPr>
        <w:rPr>
          <w:b/>
          <w:bCs/>
        </w:rPr>
      </w:pPr>
      <w:r w:rsidRPr="00CC6FEC">
        <w:rPr>
          <w:b/>
          <w:bCs/>
        </w:rPr>
        <w:t xml:space="preserve">III.I Objetivos </w:t>
      </w:r>
    </w:p>
    <w:p w14:paraId="51EBDBEB" w14:textId="38E9FD80" w:rsidR="00DB3DF7" w:rsidRDefault="00CA054D" w:rsidP="00DB3DF7">
      <w:pPr>
        <w:pStyle w:val="Prrafodelista"/>
        <w:numPr>
          <w:ilvl w:val="0"/>
          <w:numId w:val="5"/>
        </w:numPr>
      </w:pPr>
      <w:r w:rsidRPr="00CA054D">
        <w:t xml:space="preserve">Prevenir posibles situaciones de acoso y abuso sexual entre profesionales y deportistas federados y otras personas que prestan servicios para la Federación </w:t>
      </w:r>
      <w:r w:rsidR="003912BC">
        <w:t>Madrileña</w:t>
      </w:r>
      <w:r w:rsidRPr="00CA054D">
        <w:t xml:space="preserve"> de Billar. </w:t>
      </w:r>
      <w:r w:rsidR="00261A25">
        <w:br/>
      </w:r>
      <w:r w:rsidRPr="00CA054D">
        <w:t xml:space="preserve">2. Establecer un procedimiento de actuación ante indicios situaciones de acoso y abuso sexual. de  </w:t>
      </w:r>
      <w:r w:rsidR="00261A25">
        <w:br/>
      </w:r>
      <w:r w:rsidRPr="00CA054D">
        <w:t xml:space="preserve">3. Promover un contexto social de rechazo y una adecuada respuesta ante cualquier modalidad de violencia sexual contra menores de edad y contra adultos. </w:t>
      </w:r>
    </w:p>
    <w:p w14:paraId="1287F57F" w14:textId="77777777" w:rsidR="00D352C8" w:rsidRPr="00CC6FEC" w:rsidRDefault="00CA054D" w:rsidP="00DB3DF7">
      <w:pPr>
        <w:rPr>
          <w:b/>
          <w:bCs/>
        </w:rPr>
      </w:pPr>
      <w:r w:rsidRPr="00CC6FEC">
        <w:rPr>
          <w:b/>
          <w:bCs/>
        </w:rPr>
        <w:t xml:space="preserve">III.II Ámbito de aplicación </w:t>
      </w:r>
    </w:p>
    <w:p w14:paraId="29E83E83" w14:textId="77777777" w:rsidR="00EA356E" w:rsidRDefault="00CA054D" w:rsidP="00DB3DF7">
      <w:r w:rsidRPr="00CA054D">
        <w:t xml:space="preserve">Este Protocolo será de aplicación a los profesionales y deportistas federados, así como otras personas que presten servicios para la </w:t>
      </w:r>
      <w:r w:rsidR="00EA356E" w:rsidRPr="00CA054D">
        <w:t xml:space="preserve">Federación </w:t>
      </w:r>
      <w:r w:rsidR="00EA356E">
        <w:t>Madrileña</w:t>
      </w:r>
      <w:r w:rsidR="00EA356E" w:rsidRPr="00CA054D">
        <w:t xml:space="preserve"> de Billar</w:t>
      </w:r>
      <w:r w:rsidR="00EA356E" w:rsidRPr="00D352C8">
        <w:t xml:space="preserve"> </w:t>
      </w:r>
      <w:r w:rsidR="00D352C8" w:rsidRPr="00D352C8">
        <w:t xml:space="preserve">respecto de actos que tengan lugar durante las concentraciones y eventos deportivos en los que participe la  Federación. </w:t>
      </w:r>
    </w:p>
    <w:p w14:paraId="63B893C2" w14:textId="77777777" w:rsidR="00EA356E" w:rsidRDefault="00D352C8" w:rsidP="00DB3DF7">
      <w:r w:rsidRPr="00D352C8">
        <w:t xml:space="preserve">El presente Protocolo se dirige tanto a las personas menores de edad como a los adultos, contemplándose procedimientos diferenciados en cada caso, ya que debe tenerse en cuenta la especial condición de vulnerabilidad de los niños, niñas y adolescentes. </w:t>
      </w:r>
    </w:p>
    <w:p w14:paraId="3D376F3D" w14:textId="4DB2E99A" w:rsidR="00680D1C" w:rsidRDefault="00D352C8" w:rsidP="00DB3DF7">
      <w:r w:rsidRPr="00D352C8">
        <w:lastRenderedPageBreak/>
        <w:t xml:space="preserve">Las personas menores de edad pueden estar expuestas a un mayor riesgo de ser manipulados y coaccionados por parte del/los agresor/es y presentan mayores dificultades que los adultos para revelar dichas situaciones, sobre todo si nos ejercidas por personas con un ascendente de autoridad (real o percibida) sobre ellos </w:t>
      </w:r>
      <w:proofErr w:type="spellStart"/>
      <w:r w:rsidRPr="00D352C8">
        <w:t>ylo</w:t>
      </w:r>
      <w:proofErr w:type="spellEnd"/>
      <w:r w:rsidRPr="00D352C8">
        <w:t xml:space="preserve"> con la que mantienen una ligazón emocional.</w:t>
      </w:r>
    </w:p>
    <w:p w14:paraId="5C44F11D" w14:textId="77777777" w:rsidR="00674C33" w:rsidRPr="00CC6FEC" w:rsidRDefault="00674C33" w:rsidP="00DB3DF7">
      <w:pPr>
        <w:rPr>
          <w:b/>
          <w:bCs/>
        </w:rPr>
      </w:pPr>
      <w:r w:rsidRPr="00CC6FEC">
        <w:rPr>
          <w:b/>
          <w:bCs/>
        </w:rPr>
        <w:t xml:space="preserve">IV. Medidas de prevención </w:t>
      </w:r>
    </w:p>
    <w:p w14:paraId="727B5DC9" w14:textId="4D79AE2B" w:rsidR="00D30AEC" w:rsidRDefault="00674C33" w:rsidP="00DB3DF7">
      <w:r w:rsidRPr="00674C33">
        <w:t xml:space="preserve">1.- La </w:t>
      </w:r>
      <w:r w:rsidR="00D30AEC" w:rsidRPr="00CA054D">
        <w:t xml:space="preserve">Federación </w:t>
      </w:r>
      <w:r w:rsidR="00D30AEC">
        <w:t>Madrileña</w:t>
      </w:r>
      <w:r w:rsidR="00D30AEC" w:rsidRPr="00CA054D">
        <w:t xml:space="preserve"> de Billar</w:t>
      </w:r>
      <w:r w:rsidR="00D30AEC">
        <w:t xml:space="preserve"> </w:t>
      </w:r>
      <w:r w:rsidRPr="00674C33">
        <w:t xml:space="preserve">dará la oportuna difusión del contenido del Protocolo y facilitará la debida formación, información y sensibilización en esta materia entre sus federados y usuarios de sus centros e instalaciones deportivas. A fin de contribuir a la mayor difusión del presente protocolo, la </w:t>
      </w:r>
      <w:r w:rsidR="00D30AEC" w:rsidRPr="00CA054D">
        <w:t xml:space="preserve">Federación </w:t>
      </w:r>
      <w:r w:rsidR="00D30AEC">
        <w:t>Madrileña</w:t>
      </w:r>
      <w:r w:rsidR="00D30AEC" w:rsidRPr="00CA054D">
        <w:t xml:space="preserve"> de Billar</w:t>
      </w:r>
      <w:r w:rsidR="00D30AEC">
        <w:t xml:space="preserve"> </w:t>
      </w:r>
      <w:r w:rsidRPr="00674C33">
        <w:t xml:space="preserve">publicará el contenido del mismo en su página web. </w:t>
      </w:r>
    </w:p>
    <w:p w14:paraId="3A06E2A5" w14:textId="2C60A08B" w:rsidR="00D30AEC" w:rsidRDefault="00674C33" w:rsidP="00DB3DF7">
      <w:r w:rsidRPr="00674C33">
        <w:t xml:space="preserve">2.- La </w:t>
      </w:r>
      <w:r w:rsidR="00D30AEC" w:rsidRPr="00CA054D">
        <w:t xml:space="preserve">Federación </w:t>
      </w:r>
      <w:r w:rsidR="00D30AEC">
        <w:t>Madrileña</w:t>
      </w:r>
      <w:r w:rsidR="00D30AEC" w:rsidRPr="00CA054D">
        <w:t xml:space="preserve"> de Billar</w:t>
      </w:r>
      <w:r w:rsidRPr="00674C33">
        <w:t xml:space="preserve"> dará la oportuna difusión al teléfono del menor facilitando la comunicación de menor que pudiera verse afectado por un supuesto abuso o maltrato para la intervención inmediata de profesionales expertos en el tratamiento de abusos o acoso a menores. </w:t>
      </w:r>
    </w:p>
    <w:p w14:paraId="08CC65DF" w14:textId="01C9E946" w:rsidR="00674C33" w:rsidRDefault="00674C33" w:rsidP="00DB3DF7">
      <w:r w:rsidRPr="00674C33">
        <w:t>3.- Descripción de los riesgos potenciales asociados a las actividades deportivas y las posibles medidas preventivas.</w:t>
      </w:r>
    </w:p>
    <w:p w14:paraId="3FA9191D" w14:textId="30FBC773" w:rsidR="005B3F6B" w:rsidRDefault="00E20110" w:rsidP="00830922">
      <w:r w:rsidRPr="0039491B">
        <w:rPr>
          <w:u w:val="single"/>
        </w:rPr>
        <w:t>Sala fisioterapia</w:t>
      </w:r>
      <w:r w:rsidR="005B3F6B" w:rsidRPr="0039491B">
        <w:rPr>
          <w:u w:val="single"/>
        </w:rPr>
        <w:tab/>
      </w:r>
      <w:r w:rsidRPr="0039491B">
        <w:rPr>
          <w:u w:val="single"/>
        </w:rPr>
        <w:t xml:space="preserve"> Tratamiento fisioterapéutico</w:t>
      </w:r>
      <w:r w:rsidRPr="00E20110">
        <w:t xml:space="preserve">. </w:t>
      </w:r>
      <w:r w:rsidR="005B3F6B">
        <w:br/>
      </w:r>
      <w:r w:rsidR="005B3F6B" w:rsidRPr="00E20110">
        <w:t>Hacer público el horario de utilización de la Sala, indicando el nombre del profesional y el del paciente. No cerrar con llave la puerta de la sala durante su utilización.</w:t>
      </w:r>
    </w:p>
    <w:p w14:paraId="758333DF" w14:textId="77777777" w:rsidR="001E29DC" w:rsidRDefault="00E20110" w:rsidP="00830922">
      <w:r w:rsidRPr="0039491B">
        <w:rPr>
          <w:u w:val="single"/>
        </w:rPr>
        <w:t xml:space="preserve">Despachos </w:t>
      </w:r>
      <w:r w:rsidR="005B3F6B" w:rsidRPr="0039491B">
        <w:rPr>
          <w:u w:val="single"/>
        </w:rPr>
        <w:tab/>
      </w:r>
      <w:r w:rsidR="005B3F6B" w:rsidRPr="0039491B">
        <w:rPr>
          <w:u w:val="single"/>
        </w:rPr>
        <w:tab/>
      </w:r>
      <w:r w:rsidRPr="0039491B">
        <w:rPr>
          <w:u w:val="single"/>
        </w:rPr>
        <w:t>• Reuniones entre técnicos. Reuniones con deportistas. Reuniones con otros adultos (padres, árbitros, entrenadores ...)</w:t>
      </w:r>
      <w:r w:rsidRPr="00E20110">
        <w:t xml:space="preserve"> </w:t>
      </w:r>
      <w:r w:rsidR="001E29DC">
        <w:br/>
      </w:r>
      <w:r w:rsidRPr="00E20110">
        <w:t xml:space="preserve">No cerrar con llave los despachos durante su uso. Controlar mediante un registro el uso del despacho, en el que constará el horario y las personas que acceden al mismo. </w:t>
      </w:r>
    </w:p>
    <w:p w14:paraId="68FB21AE" w14:textId="77777777" w:rsidR="0039491B" w:rsidRDefault="00E20110" w:rsidP="00830922">
      <w:r w:rsidRPr="0039491B">
        <w:rPr>
          <w:u w:val="single"/>
        </w:rPr>
        <w:t xml:space="preserve">Habitaciones </w:t>
      </w:r>
      <w:r w:rsidR="001E29DC" w:rsidRPr="0039491B">
        <w:rPr>
          <w:u w:val="single"/>
        </w:rPr>
        <w:tab/>
      </w:r>
      <w:r w:rsidR="001E29DC" w:rsidRPr="0039491B">
        <w:rPr>
          <w:u w:val="single"/>
        </w:rPr>
        <w:tab/>
      </w:r>
      <w:r w:rsidRPr="0039491B">
        <w:rPr>
          <w:u w:val="single"/>
        </w:rPr>
        <w:t>Lugar de descanso y pernocta durante una concentración.</w:t>
      </w:r>
      <w:r w:rsidRPr="00E20110">
        <w:t xml:space="preserve"> </w:t>
      </w:r>
      <w:r w:rsidR="001E29DC">
        <w:br/>
      </w:r>
      <w:r w:rsidRPr="00E20110">
        <w:t xml:space="preserve">Los menores de edad deben estar separados del resto de deportistas. </w:t>
      </w:r>
      <w:r w:rsidR="001E29DC">
        <w:br/>
      </w:r>
      <w:r w:rsidRPr="00E20110">
        <w:t xml:space="preserve">Las habitaciones de los menores, serán dobles. Controlar las visitas por el responsable de concentración. Prohibición de compartir habitación adultos y menores de edad </w:t>
      </w:r>
    </w:p>
    <w:p w14:paraId="7F0BA5C1" w14:textId="158665DB" w:rsidR="00D30AEC" w:rsidRDefault="00E20110" w:rsidP="00830922">
      <w:r w:rsidRPr="0039491B">
        <w:rPr>
          <w:u w:val="single"/>
        </w:rPr>
        <w:t xml:space="preserve">Entrenamientos </w:t>
      </w:r>
      <w:r w:rsidR="0039491B" w:rsidRPr="0039491B">
        <w:rPr>
          <w:u w:val="single"/>
        </w:rPr>
        <w:tab/>
      </w:r>
      <w:r w:rsidRPr="0039491B">
        <w:rPr>
          <w:u w:val="single"/>
        </w:rPr>
        <w:t>Lugar de entrenamiento y calentamiento en</w:t>
      </w:r>
      <w:r w:rsidR="0039491B" w:rsidRPr="0039491B">
        <w:rPr>
          <w:u w:val="single"/>
        </w:rPr>
        <w:t xml:space="preserve"> competición</w:t>
      </w:r>
      <w:r w:rsidRPr="00E20110">
        <w:t xml:space="preserve"> </w:t>
      </w:r>
      <w:r w:rsidR="0039491B">
        <w:br/>
      </w:r>
      <w:r w:rsidRPr="00E20110">
        <w:t>No cerrar los espacios de entrenamiento o calentamiento de menores. Controlar las zonas de competición. entrenamiento y calentamiento en competición por el responsable.</w:t>
      </w:r>
    </w:p>
    <w:p w14:paraId="258AE72C" w14:textId="77777777" w:rsidR="00D30AEC" w:rsidRDefault="00D30AEC" w:rsidP="00830922"/>
    <w:p w14:paraId="5E9A5483" w14:textId="77777777" w:rsidR="00F87BA4" w:rsidRPr="00CC6FEC" w:rsidRDefault="00F87BA4" w:rsidP="00830922">
      <w:pPr>
        <w:rPr>
          <w:b/>
          <w:bCs/>
        </w:rPr>
      </w:pPr>
      <w:r w:rsidRPr="00CC6FEC">
        <w:rPr>
          <w:b/>
          <w:bCs/>
        </w:rPr>
        <w:t xml:space="preserve">V. Procedimiento de actuación frente a situaciones de AAS </w:t>
      </w:r>
    </w:p>
    <w:p w14:paraId="30527779" w14:textId="77777777" w:rsidR="00F87BA4" w:rsidRDefault="00F87BA4" w:rsidP="00830922">
      <w:r w:rsidRPr="00F87BA4">
        <w:t xml:space="preserve">La detección del acoso y abuso sexual consiste en reconocer o identificar una posible situación de acoso o abuso sexual. La detección es la primera condición para poder </w:t>
      </w:r>
      <w:r w:rsidRPr="00F87BA4">
        <w:lastRenderedPageBreak/>
        <w:t xml:space="preserve">intervenir en estos casos y posibilitar así la ayuda a la víctima que sufra este problema. Debe ser lo más rápida posible para evitar la gravedad de consecuencias e incrementar las posibilidades de éxito de la intervención, tratar las secuelas, prevenir la repetición, etc. </w:t>
      </w:r>
    </w:p>
    <w:p w14:paraId="0DEABA90" w14:textId="77777777" w:rsidR="006A60C0" w:rsidRDefault="00F87BA4" w:rsidP="00830922">
      <w:r w:rsidRPr="00F87BA4">
        <w:t xml:space="preserve">Para abordar las situaciones de acoso y abuso sexual, el Presidente de la Federación </w:t>
      </w:r>
      <w:r w:rsidR="00E25704">
        <w:t>Madrileña</w:t>
      </w:r>
      <w:r w:rsidRPr="00F87BA4">
        <w:t xml:space="preserve"> de Billar nombrará: </w:t>
      </w:r>
    </w:p>
    <w:p w14:paraId="0D7BD867" w14:textId="279013D5" w:rsidR="006A60C0" w:rsidRDefault="006A60C0" w:rsidP="00830922">
      <w:r>
        <w:t>-</w:t>
      </w:r>
      <w:r w:rsidR="00F87BA4" w:rsidRPr="00F87BA4">
        <w:t xml:space="preserve">Un Delegado/a de Protección, entre personas próximas a los deportistas, conocedoras del entorno deportivo y con especial sensibilidad y capacidad de comunicación para tratar los temas de este Protocolo. </w:t>
      </w:r>
    </w:p>
    <w:p w14:paraId="4C33F6DE" w14:textId="489DCBD6" w:rsidR="006A60C0" w:rsidRDefault="006A60C0" w:rsidP="00830922">
      <w:r>
        <w:t>-</w:t>
      </w:r>
      <w:r w:rsidR="00F87BA4" w:rsidRPr="00F87BA4">
        <w:t xml:space="preserve">Un Comité Asesor, que estará integrado por el Presidente de la Federación, que lo presidirá, y dos miembros de la Federación, con conocimientos en Derecho, medicina psicología. </w:t>
      </w:r>
    </w:p>
    <w:p w14:paraId="0F17B514" w14:textId="77777777" w:rsidR="006A60C0" w:rsidRPr="0084630F" w:rsidRDefault="00F87BA4" w:rsidP="00830922">
      <w:pPr>
        <w:rPr>
          <w:b/>
          <w:bCs/>
        </w:rPr>
      </w:pPr>
      <w:r w:rsidRPr="0084630F">
        <w:rPr>
          <w:b/>
          <w:bCs/>
        </w:rPr>
        <w:t xml:space="preserve">V.I. Iniciación del procedimiento </w:t>
      </w:r>
    </w:p>
    <w:p w14:paraId="7B40FFD1" w14:textId="77777777" w:rsidR="00862E6A" w:rsidRDefault="00F87BA4" w:rsidP="00830922">
      <w:r w:rsidRPr="00F87BA4">
        <w:t xml:space="preserve">El procedimiento se inicia con la comunicación verbal o escrita formulada por la víctima, su representante legal, o cualquier persona que tenga conocimiento de la situación de acoso o abuso sexual. Si la comunicación se formulara verbalmente se procurará, siempre que sea posible, su ratificación posterior por escrito. También se podrá iniciar cuando el Delegado de Protección tenga conocimiento de posibles acosos o abusos sexuales por cualquier otra vía. </w:t>
      </w:r>
    </w:p>
    <w:p w14:paraId="50A29AF0" w14:textId="091EBCE3" w:rsidR="00862E6A" w:rsidRDefault="00F87BA4" w:rsidP="00830922">
      <w:r w:rsidRPr="00F87BA4">
        <w:t xml:space="preserve">Para facilitar dicha comunicación la Real Federación habilitará una cuenta de correo electrónico. El Delegado de Protección lo pondrá inmediatamente en conocimiento del Presidente de la Federación y recabará la mayor información posible para poder efectuar una primera valoración. </w:t>
      </w:r>
    </w:p>
    <w:p w14:paraId="643CC52D" w14:textId="77777777" w:rsidR="00DA3549" w:rsidRDefault="00F87BA4" w:rsidP="00830922">
      <w:r w:rsidRPr="00F87BA4">
        <w:t xml:space="preserve">A tal efecto, el Delegado de Protección entrevistará a las personas afectadas -denunciante, denunciado presunta víctima-, y a los testigos </w:t>
      </w:r>
      <w:r w:rsidR="00DA3549">
        <w:t>y</w:t>
      </w:r>
      <w:r w:rsidRPr="00F87BA4">
        <w:t xml:space="preserve"> otras personas de interés, si los hubiera. </w:t>
      </w:r>
    </w:p>
    <w:p w14:paraId="35C27E37" w14:textId="77777777" w:rsidR="0084630F" w:rsidRDefault="00F87BA4" w:rsidP="00830922">
      <w:r w:rsidRPr="00F87BA4">
        <w:t>Dentro del plazo de 10 días naturales desde el conocimiento de los hechos, el Delegado de Protección deberá elaborar un informe con su</w:t>
      </w:r>
      <w:r w:rsidR="00DA3549">
        <w:t xml:space="preserve"> </w:t>
      </w:r>
      <w:r w:rsidR="00DA3549" w:rsidRPr="00DA3549">
        <w:t xml:space="preserve">correspondiente valoración y propuesta de actuaciones y remitirlo al Comité Asesor. </w:t>
      </w:r>
    </w:p>
    <w:p w14:paraId="61CC9507" w14:textId="77777777" w:rsidR="0084630F" w:rsidRDefault="00DA3549" w:rsidP="00830922">
      <w:r w:rsidRPr="00DA3549">
        <w:t xml:space="preserve">Si los hechos revistiesen especial gravedad, o requiriesen una intervención de urgencia, el Delegado podrá comunicarse con el Comité Asesor en cualquier momento interesando una reunión urgente que no podrá exceder del plazo de 24 horas. </w:t>
      </w:r>
    </w:p>
    <w:p w14:paraId="01FEA8ED" w14:textId="77777777" w:rsidR="0084630F" w:rsidRDefault="00DA3549" w:rsidP="00830922">
      <w:r w:rsidRPr="00DA3549">
        <w:t xml:space="preserve">La investigación deberá realizarse de acuerdo con los principios de confidencialidad, celeridad, prudencia y con la máxima sensibilidad y respeto para las personas implicadas, priorizando en los casos en los que se vean involucradas personas menores </w:t>
      </w:r>
      <w:r w:rsidRPr="00DA3549">
        <w:lastRenderedPageBreak/>
        <w:t xml:space="preserve">de edad su protección y prevaleciendo el Interés Superior del Menor en todo el procedimiento. </w:t>
      </w:r>
    </w:p>
    <w:p w14:paraId="6D58DB63" w14:textId="007E2283" w:rsidR="00F87BA4" w:rsidRDefault="00DA3549" w:rsidP="00830922">
      <w:r w:rsidRPr="00DA3549">
        <w:t xml:space="preserve">Esta investigación no será necesaria en los casos de especial urgencia, gravedad, o trascendencia de los hechos, pudiendo intervenir directamente el Comité Asesor o los organismos cuya colaboración </w:t>
      </w:r>
      <w:proofErr w:type="spellStart"/>
      <w:r w:rsidRPr="00DA3549">
        <w:t>ó</w:t>
      </w:r>
      <w:proofErr w:type="spellEnd"/>
      <w:r w:rsidRPr="00DA3549">
        <w:t xml:space="preserve"> auxilio fuera solicitado.</w:t>
      </w:r>
    </w:p>
    <w:p w14:paraId="14FB99F0" w14:textId="77777777" w:rsidR="00B208CF" w:rsidRPr="00B208CF" w:rsidRDefault="00B208CF" w:rsidP="00830922">
      <w:pPr>
        <w:rPr>
          <w:b/>
          <w:bCs/>
        </w:rPr>
      </w:pPr>
      <w:proofErr w:type="spellStart"/>
      <w:r w:rsidRPr="00B208CF">
        <w:rPr>
          <w:b/>
          <w:bCs/>
        </w:rPr>
        <w:t>V.Il</w:t>
      </w:r>
      <w:proofErr w:type="spellEnd"/>
      <w:r w:rsidRPr="00B208CF">
        <w:rPr>
          <w:b/>
          <w:bCs/>
        </w:rPr>
        <w:t xml:space="preserve">. Reunión del Comité Asesor </w:t>
      </w:r>
    </w:p>
    <w:p w14:paraId="1828308F" w14:textId="77777777" w:rsidR="00B208CF" w:rsidRDefault="00B208CF" w:rsidP="00830922">
      <w:r w:rsidRPr="00B208CF">
        <w:t xml:space="preserve">El Comité Asesor deberá reunirse con carácter urgente para valorar el informe y propuesta del Delegado de Protección, el cual asistirá a la reunión del Comité con voz pero sin voto. </w:t>
      </w:r>
    </w:p>
    <w:p w14:paraId="7B66A8C2" w14:textId="77777777" w:rsidR="00B208CF" w:rsidRDefault="00B208CF" w:rsidP="00830922">
      <w:r w:rsidRPr="00B208CF">
        <w:t xml:space="preserve">El Comité Asesor adoptará alguna de las siguientes decisiones en el plazo máximo de cinco días hábiles: </w:t>
      </w:r>
    </w:p>
    <w:p w14:paraId="3A731CED" w14:textId="77777777" w:rsidR="00B208CF" w:rsidRDefault="00B208CF" w:rsidP="00830922">
      <w:r w:rsidRPr="00B208CF">
        <w:t xml:space="preserve">A. Archivar el caso por considerar que no ha existido acoso ni abuso sexual. </w:t>
      </w:r>
    </w:p>
    <w:p w14:paraId="3C00DA85" w14:textId="77777777" w:rsidR="00D2719F" w:rsidRDefault="00B208CF" w:rsidP="00830922">
      <w:r w:rsidRPr="00B208CF">
        <w:t>B. Si del informe pudieran derivarse indicios de acoso o abuso sexual, pero no suficientes para determinar su existencia, acordará continuar el procedimiento, designando, como instructor, a uno de sus miembros, quien deberá realizar las actuaciones pertinentes para recabar la posible información complementaria que pueda existir y determinar si se aprecian o no indicios suficientes de situación de acoso o abuso sexual.</w:t>
      </w:r>
      <w:r w:rsidR="00D2719F">
        <w:br/>
        <w:t xml:space="preserve">   </w:t>
      </w:r>
      <w:r w:rsidR="00D2719F" w:rsidRPr="00D2719F">
        <w:t xml:space="preserve">Al término de dicha investigación, el Instructor elaborará un informe que presentará al Comité dentro del plazo de cinco días hábiles. </w:t>
      </w:r>
    </w:p>
    <w:p w14:paraId="105DF8DB" w14:textId="5677DD35" w:rsidR="00343BE1" w:rsidRDefault="00D2719F" w:rsidP="002948FA">
      <w:r>
        <w:t xml:space="preserve">C. </w:t>
      </w:r>
      <w:r w:rsidRPr="00D2719F">
        <w:t xml:space="preserve">En caso de que el Comité Asesor concluyera la existencia de un posible acoso o abuso sexual, adoptará de las siguientes medidas aquellas que consideré adecuadas al caso: </w:t>
      </w:r>
      <w:r w:rsidR="003F0EDA">
        <w:br/>
      </w:r>
      <w:r>
        <w:br/>
      </w:r>
      <w:r w:rsidR="002948FA">
        <w:t xml:space="preserve">     </w:t>
      </w:r>
      <w:r>
        <w:t>-</w:t>
      </w:r>
      <w:r w:rsidRPr="00D2719F">
        <w:t xml:space="preserve">Acompañamiento, apoyo y asesoramiento a la persona afectada. </w:t>
      </w:r>
      <w:r w:rsidR="00C04551">
        <w:br/>
      </w:r>
      <w:r w:rsidR="002948FA">
        <w:t xml:space="preserve">     </w:t>
      </w:r>
      <w:r w:rsidR="00343BE1">
        <w:t xml:space="preserve">- </w:t>
      </w:r>
      <w:r w:rsidRPr="00D2719F">
        <w:t xml:space="preserve">Comunicación al Juzgado de Guardia o a la Fiscalía del presunto acoso o abuso sexual en caso de menores. </w:t>
      </w:r>
      <w:r w:rsidR="00C04551">
        <w:br/>
      </w:r>
      <w:r w:rsidR="002948FA">
        <w:t xml:space="preserve">     </w:t>
      </w:r>
      <w:r w:rsidR="00343BE1">
        <w:t xml:space="preserve">- </w:t>
      </w:r>
      <w:r w:rsidRPr="00D2719F">
        <w:t xml:space="preserve">Comunicación al CSD de los hechos y medidas adoptadas por la Federación. </w:t>
      </w:r>
      <w:r w:rsidR="00C04551">
        <w:br/>
      </w:r>
      <w:r w:rsidRPr="00D2719F">
        <w:t xml:space="preserve">Suspensión cautelar de funciones del presunto infractor si fuera una persona adscrita a la </w:t>
      </w:r>
      <w:r w:rsidR="003F0EDA" w:rsidRPr="00CA054D">
        <w:t xml:space="preserve">Federación </w:t>
      </w:r>
      <w:r w:rsidR="003F0EDA">
        <w:t>Madrileña</w:t>
      </w:r>
      <w:r w:rsidR="003F0EDA" w:rsidRPr="00CA054D">
        <w:t xml:space="preserve"> de Billar</w:t>
      </w:r>
      <w:r w:rsidRPr="00D2719F">
        <w:t xml:space="preserve">. </w:t>
      </w:r>
      <w:r w:rsidR="00C04551">
        <w:br/>
      </w:r>
      <w:r w:rsidR="002948FA">
        <w:t xml:space="preserve">     </w:t>
      </w:r>
      <w:r w:rsidR="00343BE1">
        <w:t xml:space="preserve">- </w:t>
      </w:r>
      <w:r w:rsidRPr="00D2719F">
        <w:t xml:space="preserve">Puesta en comunicación de otra federación, o del Consejo Superior de Deportes, o de cualquier otra entidad con la que pudiera estar vinculado el presunto abusador o acosador. </w:t>
      </w:r>
      <w:r w:rsidR="00C04551">
        <w:br/>
      </w:r>
      <w:r w:rsidR="002948FA">
        <w:t xml:space="preserve">     </w:t>
      </w:r>
      <w:r w:rsidR="00343BE1">
        <w:t xml:space="preserve">- </w:t>
      </w:r>
      <w:r w:rsidRPr="00D2719F">
        <w:t xml:space="preserve">En su caso, prohibición de entrada en las instalaciones adscritas a la Federación del presunto/a infractor/a. </w:t>
      </w:r>
      <w:r w:rsidR="00C04551">
        <w:br/>
      </w:r>
      <w:r w:rsidR="002948FA">
        <w:t xml:space="preserve">     </w:t>
      </w:r>
      <w:r w:rsidR="00343BE1">
        <w:t xml:space="preserve">- </w:t>
      </w:r>
      <w:r w:rsidRPr="00D2719F">
        <w:t xml:space="preserve">Cualquier otra que, de acuerdo con la legislación vigente, pudiera ser de aplicación. </w:t>
      </w:r>
    </w:p>
    <w:p w14:paraId="3243EBD8" w14:textId="62E54391" w:rsidR="00D30AEC" w:rsidRDefault="00D2719F" w:rsidP="00830922">
      <w:r w:rsidRPr="00D2719F">
        <w:lastRenderedPageBreak/>
        <w:t>En cualquier caso, la víctima podrá ejercer las actuaciones pertinentes en defensa de sus derechos.</w:t>
      </w:r>
    </w:p>
    <w:p w14:paraId="10FFD804" w14:textId="77777777" w:rsidR="00866492" w:rsidRPr="00866492" w:rsidRDefault="00866492" w:rsidP="00830922">
      <w:pPr>
        <w:rPr>
          <w:b/>
          <w:bCs/>
        </w:rPr>
      </w:pPr>
      <w:r w:rsidRPr="00866492">
        <w:rPr>
          <w:b/>
          <w:bCs/>
        </w:rPr>
        <w:t xml:space="preserve">V.III Procedimiento de actuación en caso de acoso o abuso sexual sobre un menor de edad. </w:t>
      </w:r>
    </w:p>
    <w:p w14:paraId="20F64B64" w14:textId="376AA319" w:rsidR="00D30AEC" w:rsidRDefault="00866492" w:rsidP="00830922">
      <w:r w:rsidRPr="00866492">
        <w:t>Cuando la comunicación recibida por el Delegado de Protección sobre un posible acoso o abuso sexual afecte a un menor de edad, será puesta inmediatamente en conocimiento del Presidente de la Federación, quien dará traslado de los hechos a la Fiscalía de Menores y, en aquellos casos en que se trate de una situación ejercida por personas ajenas a la familia del menor de edad, también a sus padres o tutores. El Consejo Superior de Deportes será informado adoptando las medidas de confidencialidad y tutela de los intereses del menor.</w:t>
      </w:r>
    </w:p>
    <w:p w14:paraId="47093CB6" w14:textId="032350DF" w:rsidR="00CC6FEC" w:rsidRDefault="00CC6FEC" w:rsidP="00830922">
      <w:r w:rsidRPr="00CC6FEC">
        <w:t xml:space="preserve">En todo caso, la </w:t>
      </w:r>
      <w:r w:rsidRPr="00CA054D">
        <w:t xml:space="preserve">Federación </w:t>
      </w:r>
      <w:r>
        <w:t>Madrileña</w:t>
      </w:r>
      <w:r w:rsidRPr="00CA054D">
        <w:t xml:space="preserve"> de Billar</w:t>
      </w:r>
      <w:r>
        <w:t xml:space="preserve"> </w:t>
      </w:r>
      <w:r w:rsidRPr="00CC6FEC">
        <w:t xml:space="preserve">llevará a cabo, en el ámbito de sus competencias, todas las actuaciones necesarias para la defensa y protección del menor. </w:t>
      </w:r>
    </w:p>
    <w:p w14:paraId="4AF1645C" w14:textId="77777777" w:rsidR="00CC6FEC" w:rsidRPr="00CC6FEC" w:rsidRDefault="00CC6FEC" w:rsidP="00830922">
      <w:pPr>
        <w:rPr>
          <w:b/>
          <w:bCs/>
        </w:rPr>
      </w:pPr>
      <w:r w:rsidRPr="00CC6FEC">
        <w:rPr>
          <w:b/>
          <w:bCs/>
        </w:rPr>
        <w:t xml:space="preserve">VI. Evaluación y seguimiento del Protocolo </w:t>
      </w:r>
    </w:p>
    <w:p w14:paraId="4DF8B55D" w14:textId="10380F33" w:rsidR="00866492" w:rsidRDefault="00CC6FEC" w:rsidP="00830922">
      <w:r w:rsidRPr="00CC6FEC">
        <w:t xml:space="preserve">Con carácter anual, el Comité Asesor realizará una evaluación de la adecuación del Protocolo a las necesidades para las que fue creado y, en su caso, </w:t>
      </w:r>
      <w:r>
        <w:t>l</w:t>
      </w:r>
      <w:r w:rsidRPr="00CC6FEC">
        <w:t>levará a cabo las modificaciones oportunas. Para efectuar la evaluación del funcionamiento del Protocolo se celebrará, al menos, una sesión anual. La sesión será convocada por el Presidente del mencionado Comité, debiendo asistir a la misma el Delegado de Protección.</w:t>
      </w:r>
    </w:p>
    <w:p w14:paraId="4D2FDE39" w14:textId="77777777" w:rsidR="00866492" w:rsidRDefault="00866492" w:rsidP="00830922"/>
    <w:p w14:paraId="285ACA1A" w14:textId="77777777" w:rsidR="00CC6FEC" w:rsidRDefault="00CC6FEC" w:rsidP="00CC6FEC">
      <w:r w:rsidRPr="00E46BD7">
        <w:t xml:space="preserve">EI PRESIDENTE </w:t>
      </w:r>
    </w:p>
    <w:p w14:paraId="3E080689" w14:textId="77777777" w:rsidR="00CC6FEC" w:rsidRDefault="00CC6FEC" w:rsidP="00CC6FEC">
      <w:r>
        <w:rPr>
          <w:noProof/>
        </w:rPr>
        <w:drawing>
          <wp:inline distT="0" distB="0" distL="0" distR="0" wp14:anchorId="54EF8D5C" wp14:editId="28A6A14F">
            <wp:extent cx="1685925" cy="1386037"/>
            <wp:effectExtent l="0" t="0" r="0" b="5080"/>
            <wp:docPr id="20970315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015189" name="Imagen 204401518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91226" cy="1390395"/>
                    </a:xfrm>
                    <a:prstGeom prst="rect">
                      <a:avLst/>
                    </a:prstGeom>
                  </pic:spPr>
                </pic:pic>
              </a:graphicData>
            </a:graphic>
          </wp:inline>
        </w:drawing>
      </w:r>
      <w:r>
        <w:t xml:space="preserve">         </w:t>
      </w:r>
      <w:r>
        <w:rPr>
          <w:noProof/>
        </w:rPr>
        <w:drawing>
          <wp:inline distT="0" distB="0" distL="0" distR="0" wp14:anchorId="281611A4" wp14:editId="755713FC">
            <wp:extent cx="1362075" cy="1362075"/>
            <wp:effectExtent l="0" t="0" r="9525" b="9525"/>
            <wp:docPr id="60309617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736757" name="Imagen 1550736757"/>
                    <pic:cNvPicPr/>
                  </pic:nvPicPr>
                  <pic:blipFill>
                    <a:blip r:embed="rId7" cstate="print">
                      <a:extLst>
                        <a:ext uri="{28A0092B-C50C-407E-A947-70E740481C1C}">
                          <a14:useLocalDpi xmlns:a14="http://schemas.microsoft.com/office/drawing/2010/main" val="0"/>
                        </a:ext>
                      </a:extLst>
                    </a:blip>
                    <a:stretch>
                      <a:fillRect/>
                    </a:stretch>
                  </pic:blipFill>
                  <pic:spPr>
                    <a:xfrm rot="10800000" flipV="1">
                      <a:off x="0" y="0"/>
                      <a:ext cx="1362122" cy="1362122"/>
                    </a:xfrm>
                    <a:prstGeom prst="rect">
                      <a:avLst/>
                    </a:prstGeom>
                  </pic:spPr>
                </pic:pic>
              </a:graphicData>
            </a:graphic>
          </wp:inline>
        </w:drawing>
      </w:r>
    </w:p>
    <w:p w14:paraId="3FAE7B92" w14:textId="77777777" w:rsidR="00D30AEC" w:rsidRDefault="00D30AEC" w:rsidP="00830922"/>
    <w:p w14:paraId="286B3376" w14:textId="78F946BD" w:rsidR="00B94915" w:rsidRDefault="00B94915" w:rsidP="00830922"/>
    <w:sectPr w:rsidR="00B949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913F3"/>
    <w:multiLevelType w:val="multilevel"/>
    <w:tmpl w:val="F220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CD4424"/>
    <w:multiLevelType w:val="hybridMultilevel"/>
    <w:tmpl w:val="0F44F2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81E6C1F"/>
    <w:multiLevelType w:val="hybridMultilevel"/>
    <w:tmpl w:val="905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A613EFC"/>
    <w:multiLevelType w:val="multilevel"/>
    <w:tmpl w:val="063C8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C31D85"/>
    <w:multiLevelType w:val="hybridMultilevel"/>
    <w:tmpl w:val="6BE0E9CA"/>
    <w:lvl w:ilvl="0" w:tplc="8D488EC6">
      <w:start w:val="1"/>
      <w:numFmt w:val="upperRoman"/>
      <w:lvlText w:val="%1."/>
      <w:lvlJc w:val="left"/>
      <w:pPr>
        <w:ind w:left="780" w:hanging="720"/>
      </w:pPr>
      <w:rPr>
        <w:rFonts w:asciiTheme="minorHAnsi" w:eastAsiaTheme="minorHAnsi" w:hAnsiTheme="minorHAnsi" w:cstheme="minorBidi"/>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5" w15:restartNumberingAfterBreak="0">
    <w:nsid w:val="63D47881"/>
    <w:multiLevelType w:val="hybridMultilevel"/>
    <w:tmpl w:val="05C849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96475071">
    <w:abstractNumId w:val="0"/>
  </w:num>
  <w:num w:numId="2" w16cid:durableId="936206477">
    <w:abstractNumId w:val="4"/>
  </w:num>
  <w:num w:numId="3" w16cid:durableId="1326279506">
    <w:abstractNumId w:val="1"/>
  </w:num>
  <w:num w:numId="4" w16cid:durableId="1294747889">
    <w:abstractNumId w:val="5"/>
  </w:num>
  <w:num w:numId="5" w16cid:durableId="393740986">
    <w:abstractNumId w:val="2"/>
  </w:num>
  <w:num w:numId="6" w16cid:durableId="3219329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0E3"/>
    <w:rsid w:val="00000B7C"/>
    <w:rsid w:val="00092ABA"/>
    <w:rsid w:val="000E022A"/>
    <w:rsid w:val="001E29DC"/>
    <w:rsid w:val="00240BB3"/>
    <w:rsid w:val="00261A25"/>
    <w:rsid w:val="002948FA"/>
    <w:rsid w:val="00343BE1"/>
    <w:rsid w:val="003912BC"/>
    <w:rsid w:val="003917AC"/>
    <w:rsid w:val="0039491B"/>
    <w:rsid w:val="003C0F58"/>
    <w:rsid w:val="003F0EDA"/>
    <w:rsid w:val="00444836"/>
    <w:rsid w:val="0046249A"/>
    <w:rsid w:val="0055135F"/>
    <w:rsid w:val="005B3F6B"/>
    <w:rsid w:val="005F66F0"/>
    <w:rsid w:val="00674C33"/>
    <w:rsid w:val="00680D1C"/>
    <w:rsid w:val="006A60C0"/>
    <w:rsid w:val="00722BD4"/>
    <w:rsid w:val="00761027"/>
    <w:rsid w:val="008010E3"/>
    <w:rsid w:val="00830922"/>
    <w:rsid w:val="0084630F"/>
    <w:rsid w:val="00862E6A"/>
    <w:rsid w:val="00866492"/>
    <w:rsid w:val="008C72DB"/>
    <w:rsid w:val="008D6102"/>
    <w:rsid w:val="00970272"/>
    <w:rsid w:val="00A2191E"/>
    <w:rsid w:val="00A30C54"/>
    <w:rsid w:val="00A67C85"/>
    <w:rsid w:val="00AA5BCD"/>
    <w:rsid w:val="00AD7212"/>
    <w:rsid w:val="00B208CF"/>
    <w:rsid w:val="00B50156"/>
    <w:rsid w:val="00B806C1"/>
    <w:rsid w:val="00B94915"/>
    <w:rsid w:val="00C04551"/>
    <w:rsid w:val="00C13C42"/>
    <w:rsid w:val="00C31FA2"/>
    <w:rsid w:val="00C73629"/>
    <w:rsid w:val="00C77895"/>
    <w:rsid w:val="00C8212A"/>
    <w:rsid w:val="00CA054D"/>
    <w:rsid w:val="00CC6FEC"/>
    <w:rsid w:val="00D07590"/>
    <w:rsid w:val="00D2719F"/>
    <w:rsid w:val="00D30AEC"/>
    <w:rsid w:val="00D352C8"/>
    <w:rsid w:val="00D570D6"/>
    <w:rsid w:val="00DA3549"/>
    <w:rsid w:val="00DB3DF7"/>
    <w:rsid w:val="00E20110"/>
    <w:rsid w:val="00E2408B"/>
    <w:rsid w:val="00E25704"/>
    <w:rsid w:val="00E46BD7"/>
    <w:rsid w:val="00EA356E"/>
    <w:rsid w:val="00F87BA4"/>
    <w:rsid w:val="00FD5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31EBB"/>
  <w15:chartTrackingRefBased/>
  <w15:docId w15:val="{9A541312-8994-4B32-A1E9-0BD91E7B2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010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010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010E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010E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010E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010E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010E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10E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010E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10E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010E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010E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010E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010E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010E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010E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010E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010E3"/>
    <w:rPr>
      <w:rFonts w:eastAsiaTheme="majorEastAsia" w:cstheme="majorBidi"/>
      <w:color w:val="272727" w:themeColor="text1" w:themeTint="D8"/>
    </w:rPr>
  </w:style>
  <w:style w:type="paragraph" w:styleId="Ttulo">
    <w:name w:val="Title"/>
    <w:basedOn w:val="Normal"/>
    <w:next w:val="Normal"/>
    <w:link w:val="TtuloCar"/>
    <w:uiPriority w:val="10"/>
    <w:qFormat/>
    <w:rsid w:val="00801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10E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010E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10E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010E3"/>
    <w:pPr>
      <w:spacing w:before="160"/>
      <w:jc w:val="center"/>
    </w:pPr>
    <w:rPr>
      <w:i/>
      <w:iCs/>
      <w:color w:val="404040" w:themeColor="text1" w:themeTint="BF"/>
    </w:rPr>
  </w:style>
  <w:style w:type="character" w:customStyle="1" w:styleId="CitaCar">
    <w:name w:val="Cita Car"/>
    <w:basedOn w:val="Fuentedeprrafopredeter"/>
    <w:link w:val="Cita"/>
    <w:uiPriority w:val="29"/>
    <w:rsid w:val="008010E3"/>
    <w:rPr>
      <w:i/>
      <w:iCs/>
      <w:color w:val="404040" w:themeColor="text1" w:themeTint="BF"/>
    </w:rPr>
  </w:style>
  <w:style w:type="paragraph" w:styleId="Prrafodelista">
    <w:name w:val="List Paragraph"/>
    <w:basedOn w:val="Normal"/>
    <w:uiPriority w:val="34"/>
    <w:qFormat/>
    <w:rsid w:val="008010E3"/>
    <w:pPr>
      <w:ind w:left="720"/>
      <w:contextualSpacing/>
    </w:pPr>
  </w:style>
  <w:style w:type="character" w:styleId="nfasisintenso">
    <w:name w:val="Intense Emphasis"/>
    <w:basedOn w:val="Fuentedeprrafopredeter"/>
    <w:uiPriority w:val="21"/>
    <w:qFormat/>
    <w:rsid w:val="008010E3"/>
    <w:rPr>
      <w:i/>
      <w:iCs/>
      <w:color w:val="2F5496" w:themeColor="accent1" w:themeShade="BF"/>
    </w:rPr>
  </w:style>
  <w:style w:type="paragraph" w:styleId="Citadestacada">
    <w:name w:val="Intense Quote"/>
    <w:basedOn w:val="Normal"/>
    <w:next w:val="Normal"/>
    <w:link w:val="CitadestacadaCar"/>
    <w:uiPriority w:val="30"/>
    <w:qFormat/>
    <w:rsid w:val="008010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010E3"/>
    <w:rPr>
      <w:i/>
      <w:iCs/>
      <w:color w:val="2F5496" w:themeColor="accent1" w:themeShade="BF"/>
    </w:rPr>
  </w:style>
  <w:style w:type="character" w:styleId="Referenciaintensa">
    <w:name w:val="Intense Reference"/>
    <w:basedOn w:val="Fuentedeprrafopredeter"/>
    <w:uiPriority w:val="32"/>
    <w:qFormat/>
    <w:rsid w:val="008010E3"/>
    <w:rPr>
      <w:b/>
      <w:bCs/>
      <w:smallCaps/>
      <w:color w:val="2F5496" w:themeColor="accent1" w:themeShade="BF"/>
      <w:spacing w:val="5"/>
    </w:rPr>
  </w:style>
  <w:style w:type="character" w:styleId="Hipervnculo">
    <w:name w:val="Hyperlink"/>
    <w:basedOn w:val="Fuentedeprrafopredeter"/>
    <w:uiPriority w:val="99"/>
    <w:unhideWhenUsed/>
    <w:rsid w:val="00722BD4"/>
    <w:rPr>
      <w:color w:val="0563C1" w:themeColor="hyperlink"/>
      <w:u w:val="single"/>
    </w:rPr>
  </w:style>
  <w:style w:type="character" w:styleId="Mencinsinresolver">
    <w:name w:val="Unresolved Mention"/>
    <w:basedOn w:val="Fuentedeprrafopredeter"/>
    <w:uiPriority w:val="99"/>
    <w:semiHidden/>
    <w:unhideWhenUsed/>
    <w:rsid w:val="00722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csd.gob.es/es/mujer-y-deporte/boletin-electronic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11</Pages>
  <Words>3858</Words>
  <Characters>21222</Characters>
  <Application>Microsoft Office Word</Application>
  <DocSecurity>0</DocSecurity>
  <Lines>176</Lines>
  <Paragraphs>50</Paragraphs>
  <ScaleCrop>false</ScaleCrop>
  <Company/>
  <LinksUpToDate>false</LinksUpToDate>
  <CharactersWithSpaces>25030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Dirección deportiva Fmb</dc:creator>
  <cp:keywords/>
  <dc:description/>
  <cp:lastModifiedBy>Dirección deportiva Fmb</cp:lastModifiedBy>
  <cp:revision>60</cp:revision>
  <dcterms:created xsi:type="dcterms:W3CDTF">2026-04-21T08:20:00Z</dcterms:created>
  <dcterms:modified xsi:type="dcterms:W3CDTF">2026-04-21T09:01:00Z</dcterms:modified>
</cp:coreProperties>
</file>